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633549" w:rsidRPr="005224E0" w:rsidRDefault="00633549" w:rsidP="00633549">
      <w:pPr>
        <w:pStyle w:val="20"/>
        <w:shd w:val="clear" w:color="auto" w:fill="auto"/>
        <w:spacing w:line="360" w:lineRule="auto"/>
        <w:rPr>
          <w:b/>
        </w:rPr>
      </w:pPr>
      <w:bookmarkStart w:id="1" w:name="bookmark49"/>
      <w:r w:rsidRPr="005224E0">
        <w:rPr>
          <w:b/>
        </w:rPr>
        <w:t>Социальное страхование</w:t>
      </w:r>
      <w:bookmarkEnd w:id="1"/>
    </w:p>
    <w:p w:rsidR="00633549" w:rsidRPr="005224E0" w:rsidRDefault="00633549" w:rsidP="006335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C668CB" w:rsidRPr="005224E0" w:rsidRDefault="00633549" w:rsidP="000F44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0F4493">
        <w:t>ф</w:t>
      </w:r>
      <w:bookmarkStart w:id="2" w:name="_GoBack"/>
      <w:bookmarkEnd w:id="2"/>
      <w:r w:rsidR="000F4493" w:rsidRPr="000F4493">
        <w:t>ормирование у студентов знаний по теории и практике социального страхования.</w:t>
      </w:r>
    </w:p>
    <w:p w:rsidR="00633549" w:rsidRPr="005224E0" w:rsidRDefault="00633549" w:rsidP="006335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«Социальное страхование» </w:t>
      </w:r>
      <w:r w:rsidR="00C668CB" w:rsidRPr="00C668CB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C668CB" w:rsidRPr="00C668CB">
        <w:t>управление .</w:t>
      </w:r>
      <w:proofErr w:type="gramEnd"/>
    </w:p>
    <w:p w:rsidR="00633549" w:rsidRPr="005224E0" w:rsidRDefault="00633549" w:rsidP="00633549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3549" w:rsidRPr="005224E0" w:rsidRDefault="00633549" w:rsidP="00633549">
      <w:pPr>
        <w:pStyle w:val="20"/>
        <w:shd w:val="clear" w:color="auto" w:fill="auto"/>
        <w:tabs>
          <w:tab w:val="left" w:pos="6533"/>
        </w:tabs>
        <w:spacing w:line="360" w:lineRule="auto"/>
        <w:ind w:firstLine="709"/>
        <w:jc w:val="both"/>
      </w:pPr>
      <w:r w:rsidRPr="005224E0">
        <w:t>Социальное обеспечение в системе социальной защиты, его основные модели. Понятия пенсии, пенсионной системы, пенсионного обеспечения. Уровни пенсионного обеспечения в регионе:</w:t>
      </w:r>
      <w:r w:rsidRPr="005224E0">
        <w:tab/>
        <w:t>пенсионные системы,</w:t>
      </w:r>
    </w:p>
    <w:p w:rsidR="00442A79" w:rsidRPr="00AF4C57" w:rsidRDefault="00633549" w:rsidP="006335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профессиональные пенсионные системы, дополнительное пенсионное обеспечение. Финансовые модели пенсионной системы. Особенности организации пенсионных систем в регионе. Негосударственное пенсионное обеспечение: организационно - правовые основы, виды пенсионных схем, пенсионные резервы. Дополнительное страхование пенсий: организационно- правовые основы. Проблемы налогового льготирования уплаты взносов и пенсионных выплат по негосударственному пенсионному обеспечению и дополнительному страхованию пенсий. Социальное обеспечение граждан при временной нетрудоспособности в результате общего заболевания. Финансовые аспекты социальной поддержки семей, имеющих детей. Финансовое обеспечение государственных гарантий предоставления бесплатной медицинской помощи. Финансирование программ модернизации </w:t>
      </w:r>
      <w:r w:rsidRPr="005224E0">
        <w:lastRenderedPageBreak/>
        <w:t>здравоохранения. Социальное обеспечение граждан, пострадавших от несчастных случаев на производстве и профзаболеваний.</w:t>
      </w:r>
    </w:p>
    <w:p w:rsidR="00633549" w:rsidRPr="00AF4C57" w:rsidRDefault="00633549">
      <w:pPr>
        <w:pStyle w:val="20"/>
        <w:shd w:val="clear" w:color="auto" w:fill="auto"/>
        <w:spacing w:line="360" w:lineRule="auto"/>
        <w:jc w:val="both"/>
      </w:pPr>
    </w:p>
    <w:sectPr w:rsidR="0063354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0F4493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3595A"/>
    <w:rsid w:val="0059738D"/>
    <w:rsid w:val="005C56F3"/>
    <w:rsid w:val="005C58A1"/>
    <w:rsid w:val="005E1A33"/>
    <w:rsid w:val="00633549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668CB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C4D"/>
  <w15:docId w15:val="{11B64A4B-4976-4F85-B683-C76C50B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10BF1-C305-4283-992E-56CE9DFF385A}"/>
</file>

<file path=customXml/itemProps2.xml><?xml version="1.0" encoding="utf-8"?>
<ds:datastoreItem xmlns:ds="http://schemas.openxmlformats.org/officeDocument/2006/customXml" ds:itemID="{FE160EB1-225A-4B67-9F15-0E448E3EFC37}"/>
</file>

<file path=customXml/itemProps3.xml><?xml version="1.0" encoding="utf-8"?>
<ds:datastoreItem xmlns:ds="http://schemas.openxmlformats.org/officeDocument/2006/customXml" ds:itemID="{FD00BF9A-F180-4367-A7F8-A0237BA86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2018-04-02T11:33:00Z</dcterms:created>
  <dcterms:modified xsi:type="dcterms:W3CDTF">2020-11-17T08:40:00Z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